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47" w:rsidRDefault="000B3847" w:rsidP="000B3847">
      <w:pPr>
        <w:widowControl w:val="0"/>
        <w:tabs>
          <w:tab w:val="left" w:pos="42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 апреля 2020 года вступил в силу Федеральный закона «О защите и поощрении капиталовложений в Российской Федерации» (далее – Федеральный закон № 69-ФЗ), обеспечивающий возможность инвестору:</w:t>
      </w:r>
    </w:p>
    <w:p w:rsidR="000B3847" w:rsidRDefault="000B3847" w:rsidP="000B3847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стабилизировать налоговые и иные регуляторные условия реализации инвестиционных проектов на срок 6, 15 и 20 лет с возможностью продления срока;</w:t>
      </w:r>
    </w:p>
    <w:p w:rsidR="000B3847" w:rsidRDefault="000B3847" w:rsidP="000B3847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возместить затраты на инфраструктуру (в том числе затраты на уплату процентов по кредитам и займам, купонного дохода по облигационным займам), необходимую для реализации инвестиционных проектов, в объеме поступающих налогов и иных обязательных платежей от проекта;</w:t>
      </w:r>
    </w:p>
    <w:p w:rsidR="000B3847" w:rsidRDefault="000B3847" w:rsidP="000B3847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709"/>
        <w:jc w:val="both"/>
        <w:rPr>
          <w:sz w:val="27"/>
          <w:szCs w:val="27"/>
        </w:rPr>
      </w:pPr>
      <w:r>
        <w:rPr>
          <w:sz w:val="27"/>
          <w:szCs w:val="27"/>
        </w:rPr>
        <w:t>признать связанными с соглашением о защите и поощрении капиталовложений (далее – СЗПК) договоры о предоставлении субсидий, бюджетных инвестиций, кредитные договоры по льготной ставке за счет средств бюджета, договоры с регулируемой организацией.</w:t>
      </w:r>
    </w:p>
    <w:p w:rsidR="000B3847" w:rsidRDefault="000B3847" w:rsidP="000B3847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С нормативными правовыми актами, презентационными материалами и методическими рекомендациями по вопросам заключения СЗПК можно ознакомиться по </w:t>
      </w:r>
      <w:r>
        <w:rPr>
          <w:color w:val="000000" w:themeColor="text1"/>
          <w:sz w:val="27"/>
          <w:szCs w:val="27"/>
        </w:rPr>
        <w:t xml:space="preserve">ссылке: </w:t>
      </w:r>
      <w:hyperlink r:id="rId5" w:history="1">
        <w:r>
          <w:rPr>
            <w:rStyle w:val="a3"/>
            <w:color w:val="000000" w:themeColor="text1"/>
            <w:sz w:val="27"/>
            <w:szCs w:val="27"/>
          </w:rPr>
          <w:t>https://mert.tatarstan.ru/soglashenie-o-zashchite-i-pooshchreniya.htm</w:t>
        </w:r>
      </w:hyperlink>
      <w:r>
        <w:rPr>
          <w:color w:val="000000" w:themeColor="text1"/>
          <w:sz w:val="27"/>
          <w:szCs w:val="27"/>
        </w:rPr>
        <w:t>.</w:t>
      </w:r>
    </w:p>
    <w:p w:rsidR="000B3847" w:rsidRDefault="000B3847" w:rsidP="000B3847">
      <w:pPr>
        <w:widowControl w:val="0"/>
        <w:tabs>
          <w:tab w:val="left" w:pos="426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Также в целях запуска с 1 апреля 2021 года механизма заключения СЗПК регионального уровня подготовлены проекты нормативных правовых актов </w:t>
      </w:r>
      <w:r>
        <w:rPr>
          <w:color w:val="000000" w:themeColor="text1"/>
          <w:sz w:val="27"/>
          <w:szCs w:val="27"/>
        </w:rPr>
        <w:t xml:space="preserve">Республики Татарстан, с которыми можно ознакомится по ссылке: </w:t>
      </w:r>
      <w:hyperlink r:id="rId6" w:history="1">
        <w:r>
          <w:rPr>
            <w:rStyle w:val="a3"/>
            <w:color w:val="000000" w:themeColor="text1"/>
            <w:sz w:val="27"/>
            <w:szCs w:val="27"/>
          </w:rPr>
          <w:t>https://mert.tatarstan.ru/Corruption_counteraction/ae.htm</w:t>
        </w:r>
      </w:hyperlink>
      <w:r>
        <w:rPr>
          <w:color w:val="000000" w:themeColor="text1"/>
          <w:sz w:val="27"/>
          <w:szCs w:val="27"/>
        </w:rPr>
        <w:t>.</w:t>
      </w:r>
    </w:p>
    <w:p w:rsidR="000B3847" w:rsidRDefault="000B3847" w:rsidP="000B3847">
      <w:pPr>
        <w:widowControl w:val="0"/>
        <w:tabs>
          <w:tab w:val="left" w:pos="42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Контактное лицо в Министерстве экономики Республики Татарстан для оказания информационной поддержки - </w:t>
      </w:r>
      <w:proofErr w:type="spellStart"/>
      <w:r>
        <w:rPr>
          <w:sz w:val="27"/>
          <w:szCs w:val="27"/>
        </w:rPr>
        <w:t>Миннуллин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Юлай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Римович</w:t>
      </w:r>
      <w:proofErr w:type="spellEnd"/>
      <w:r>
        <w:rPr>
          <w:sz w:val="27"/>
          <w:szCs w:val="27"/>
        </w:rPr>
        <w:t>, рабочий тел.: +7 (843) 524-91-34, 524-90-24, адрес электронной почты: Yulay.Minnullin@tatar.ru.</w:t>
      </w:r>
    </w:p>
    <w:p w:rsidR="006B268F" w:rsidRDefault="006B268F">
      <w:bookmarkStart w:id="0" w:name="_GoBack"/>
      <w:bookmarkEnd w:id="0"/>
    </w:p>
    <w:sectPr w:rsidR="006B268F" w:rsidSect="000B3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E4D"/>
    <w:multiLevelType w:val="hybridMultilevel"/>
    <w:tmpl w:val="52E6D980"/>
    <w:lvl w:ilvl="0" w:tplc="56BCCC7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47"/>
    <w:rsid w:val="000B3847"/>
    <w:rsid w:val="006B268F"/>
    <w:rsid w:val="008747ED"/>
    <w:rsid w:val="00C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F42D-4332-4DE7-96D8-5CFB38EA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3847"/>
    <w:rPr>
      <w:rFonts w:ascii="Times New Roman" w:hAnsi="Times New Roman" w:cs="Times New Roman" w:hint="default"/>
      <w:color w:val="008000"/>
      <w:u w:val="single"/>
    </w:rPr>
  </w:style>
  <w:style w:type="paragraph" w:styleId="a4">
    <w:name w:val="List Paragraph"/>
    <w:basedOn w:val="a"/>
    <w:uiPriority w:val="34"/>
    <w:qFormat/>
    <w:rsid w:val="000B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t.tatarstan.ru/Corruption_counteraction/ae.htm" TargetMode="External"/><Relationship Id="rId5" Type="http://schemas.openxmlformats.org/officeDocument/2006/relationships/hyperlink" Target="https://mert.tatarstan.ru/soglashenie-o-zashchite-i-pooshchreniy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2021-03-01T11:19:00Z</dcterms:created>
  <dcterms:modified xsi:type="dcterms:W3CDTF">2021-03-01T11:23:00Z</dcterms:modified>
</cp:coreProperties>
</file>